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43635E" w:rsidRDefault="0043635E" w:rsidP="0043635E">
      <w:pPr>
        <w:spacing w:after="0" w:line="240" w:lineRule="auto"/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CHIMICA ORGANICA I</w:t>
      </w:r>
      <w:r w:rsidR="008401A0">
        <w:rPr>
          <w:rFonts w:ascii="Cambria" w:hAnsi="Cambria"/>
          <w:b/>
          <w:sz w:val="28"/>
          <w:szCs w:val="28"/>
        </w:rPr>
        <w:t xml:space="preserve"> </w:t>
      </w:r>
      <w:r>
        <w:rPr>
          <w:rFonts w:ascii="Cambria" w:hAnsi="Cambria"/>
          <w:b/>
          <w:sz w:val="28"/>
          <w:szCs w:val="28"/>
        </w:rPr>
        <w:t>SEMESTRE</w:t>
      </w:r>
    </w:p>
    <w:p w:rsidR="0043635E" w:rsidRDefault="0043635E" w:rsidP="0043635E">
      <w:pPr>
        <w:spacing w:after="0" w:line="240" w:lineRule="auto"/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Modulo formativo di</w:t>
      </w:r>
      <w:r w:rsidR="008401A0">
        <w:rPr>
          <w:rFonts w:ascii="Cambria" w:hAnsi="Cambria"/>
          <w:b/>
          <w:sz w:val="28"/>
          <w:szCs w:val="28"/>
        </w:rPr>
        <w:t xml:space="preserve"> </w:t>
      </w:r>
      <w:r w:rsidR="008401A0" w:rsidRPr="008401A0">
        <w:rPr>
          <w:rFonts w:ascii="Cambria" w:hAnsi="Cambria"/>
          <w:b/>
          <w:sz w:val="28"/>
          <w:szCs w:val="28"/>
          <w:highlight w:val="green"/>
        </w:rPr>
        <w:t>9</w:t>
      </w:r>
      <w:r w:rsidR="008401A0">
        <w:rPr>
          <w:rFonts w:ascii="Cambria" w:hAnsi="Cambria"/>
          <w:b/>
          <w:sz w:val="28"/>
          <w:szCs w:val="28"/>
        </w:rPr>
        <w:t xml:space="preserve"> </w:t>
      </w:r>
      <w:r>
        <w:rPr>
          <w:rFonts w:ascii="Cambria" w:hAnsi="Cambria"/>
          <w:b/>
          <w:sz w:val="28"/>
          <w:szCs w:val="28"/>
        </w:rPr>
        <w:t xml:space="preserve">ore </w:t>
      </w:r>
      <w:r>
        <w:rPr>
          <w:rFonts w:ascii="Cambria" w:hAnsi="Cambria"/>
          <w:b/>
          <w:sz w:val="28"/>
          <w:szCs w:val="28"/>
          <w:highlight w:val="yellow"/>
        </w:rPr>
        <w:t>(minimo 8 ore)</w:t>
      </w:r>
    </w:p>
    <w:p w:rsidR="0043635E" w:rsidRDefault="0043635E" w:rsidP="0043635E">
      <w:pPr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Obiettivo del modulo formativo:</w:t>
      </w:r>
    </w:p>
    <w:p w:rsidR="0043635E" w:rsidRDefault="0043635E" w:rsidP="0043635E">
      <w:pPr>
        <w:numPr>
          <w:ilvl w:val="0"/>
          <w:numId w:val="5"/>
        </w:numPr>
        <w:ind w:left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sz w:val="28"/>
          <w:szCs w:val="28"/>
        </w:rPr>
        <w:t>confrontare il proprio livello di conoscenze e abilità con le esigenze poste dagli studi universitari.</w:t>
      </w:r>
    </w:p>
    <w:p w:rsidR="0043635E" w:rsidRDefault="0043635E" w:rsidP="0043635E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Docente:</w:t>
      </w:r>
      <w:r w:rsidR="008401A0">
        <w:rPr>
          <w:rFonts w:ascii="Cambria" w:hAnsi="Cambria"/>
          <w:b/>
          <w:sz w:val="28"/>
          <w:szCs w:val="28"/>
        </w:rPr>
        <w:t xml:space="preserve"> </w:t>
      </w:r>
      <w:r w:rsidR="008401A0">
        <w:rPr>
          <w:rFonts w:ascii="Cambria" w:hAnsi="Cambria"/>
          <w:sz w:val="28"/>
          <w:szCs w:val="28"/>
          <w:highlight w:val="green"/>
        </w:rPr>
        <w:t>P</w:t>
      </w:r>
      <w:r w:rsidRPr="008401A0">
        <w:rPr>
          <w:rFonts w:ascii="Cambria" w:hAnsi="Cambria"/>
          <w:sz w:val="28"/>
          <w:szCs w:val="28"/>
          <w:highlight w:val="green"/>
        </w:rPr>
        <w:t>rof.ssa Luciana Luchetti</w:t>
      </w:r>
    </w:p>
    <w:p w:rsidR="0043635E" w:rsidRDefault="0043635E" w:rsidP="0043635E">
      <w:pPr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Destinatari:</w:t>
      </w:r>
      <w:r w:rsidR="008401A0">
        <w:rPr>
          <w:rFonts w:ascii="Cambria" w:hAnsi="Cambria"/>
          <w:b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30</w:t>
      </w:r>
      <w:r w:rsidR="008401A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studenti delle classi quinte della rete DIOR</w:t>
      </w:r>
    </w:p>
    <w:p w:rsidR="0043635E" w:rsidRDefault="0043635E" w:rsidP="0043635E">
      <w:pPr>
        <w:numPr>
          <w:ilvl w:val="0"/>
          <w:numId w:val="6"/>
        </w:numPr>
        <w:spacing w:after="0" w:line="240" w:lineRule="auto"/>
        <w:ind w:left="714" w:hanging="357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Lezioni: </w:t>
      </w:r>
      <w:r w:rsidRPr="008401A0">
        <w:rPr>
          <w:rFonts w:ascii="Cambria" w:hAnsi="Cambria"/>
          <w:b/>
          <w:sz w:val="28"/>
          <w:szCs w:val="28"/>
          <w:highlight w:val="green"/>
        </w:rPr>
        <w:t xml:space="preserve">aula </w:t>
      </w:r>
      <w:r w:rsidR="008401A0" w:rsidRPr="008401A0">
        <w:rPr>
          <w:rFonts w:ascii="Cambria" w:hAnsi="Cambria"/>
          <w:b/>
          <w:sz w:val="28"/>
          <w:szCs w:val="28"/>
          <w:highlight w:val="green"/>
        </w:rPr>
        <w:t xml:space="preserve">1 </w:t>
      </w:r>
      <w:r w:rsidRPr="008401A0">
        <w:rPr>
          <w:rFonts w:ascii="Cambria" w:hAnsi="Cambria"/>
          <w:b/>
          <w:sz w:val="28"/>
          <w:szCs w:val="28"/>
          <w:highlight w:val="green"/>
        </w:rPr>
        <w:t>piano</w:t>
      </w:r>
      <w:r w:rsidR="008401A0" w:rsidRPr="008401A0">
        <w:rPr>
          <w:rFonts w:ascii="Cambria" w:hAnsi="Cambria"/>
          <w:b/>
          <w:sz w:val="28"/>
          <w:szCs w:val="28"/>
          <w:highlight w:val="green"/>
        </w:rPr>
        <w:t xml:space="preserve"> terra</w:t>
      </w:r>
      <w:r w:rsidRPr="008401A0">
        <w:rPr>
          <w:rFonts w:ascii="Cambria" w:hAnsi="Cambria"/>
          <w:b/>
          <w:sz w:val="28"/>
          <w:szCs w:val="28"/>
          <w:highlight w:val="green"/>
        </w:rPr>
        <w:t xml:space="preserve"> II plesso</w:t>
      </w:r>
      <w:r>
        <w:rPr>
          <w:rFonts w:ascii="Cambria" w:hAnsi="Cambria"/>
          <w:b/>
          <w:sz w:val="28"/>
          <w:szCs w:val="28"/>
        </w:rPr>
        <w:t xml:space="preserve">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78"/>
        <w:gridCol w:w="2203"/>
        <w:gridCol w:w="1423"/>
        <w:gridCol w:w="5769"/>
      </w:tblGrid>
      <w:tr w:rsidR="0043635E" w:rsidTr="0043635E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9A33C0">
            <w:pPr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AULA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5E" w:rsidRDefault="0043635E">
            <w:pPr>
              <w:spacing w:after="0" w:line="240" w:lineRule="auto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MODULO DI CHIMICA ORGANICA</w:t>
            </w:r>
          </w:p>
          <w:p w:rsidR="0043635E" w:rsidRDefault="0043635E">
            <w:pPr>
              <w:spacing w:after="0" w:line="240" w:lineRule="auto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Molecole di interesse biologico</w:t>
            </w:r>
          </w:p>
        </w:tc>
      </w:tr>
      <w:tr w:rsidR="0043635E" w:rsidTr="0043635E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DATA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ORARIO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5E" w:rsidRDefault="008401A0" w:rsidP="008401A0">
            <w:pPr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 xml:space="preserve">ARGOMENTI / </w:t>
            </w:r>
            <w:r w:rsidRPr="008401A0">
              <w:rPr>
                <w:rFonts w:ascii="Cambria" w:hAnsi="Cambria"/>
                <w:b/>
                <w:sz w:val="28"/>
                <w:szCs w:val="28"/>
                <w:highlight w:val="green"/>
              </w:rPr>
              <w:t>ATTIVITÀ</w:t>
            </w:r>
          </w:p>
        </w:tc>
      </w:tr>
      <w:tr w:rsidR="0043635E" w:rsidTr="0043635E">
        <w:trPr>
          <w:trHeight w:val="56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 w:rsidP="0043635E">
            <w:pPr>
              <w:numPr>
                <w:ilvl w:val="0"/>
                <w:numId w:val="7"/>
              </w:num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8 Gennaio 2019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14.30-17.30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Pr="008401A0" w:rsidRDefault="008401A0" w:rsidP="008401A0">
            <w:pPr>
              <w:jc w:val="both"/>
              <w:outlineLvl w:val="0"/>
              <w:rPr>
                <w:rFonts w:ascii="Cambria" w:hAnsi="Cambria"/>
                <w:sz w:val="28"/>
                <w:szCs w:val="28"/>
              </w:rPr>
            </w:pPr>
            <w:r w:rsidRPr="008401A0">
              <w:rPr>
                <w:rFonts w:ascii="Cambria" w:hAnsi="Cambria"/>
                <w:sz w:val="28"/>
                <w:szCs w:val="28"/>
              </w:rPr>
              <w:t>Monosaccaridi. Aldosi. Chetosi. Ossidazione. Saggi di riconoscimento.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 xml:space="preserve"> Z</w:t>
            </w:r>
            <w:r w:rsidRPr="008401A0">
              <w:rPr>
                <w:rFonts w:ascii="Cambria" w:hAnsi="Cambria"/>
                <w:sz w:val="28"/>
                <w:szCs w:val="28"/>
              </w:rPr>
              <w:t>uccheri riducenti. Equilibrio fruttosio-glucosio. Riduzione. Epimeri. Emiacetali piranosidici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>. S</w:t>
            </w:r>
            <w:r w:rsidRPr="008401A0">
              <w:rPr>
                <w:rFonts w:ascii="Cambria" w:hAnsi="Cambria"/>
                <w:sz w:val="28"/>
                <w:szCs w:val="28"/>
              </w:rPr>
              <w:t xml:space="preserve">trutture di Haworth del glucosio. 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>S</w:t>
            </w:r>
            <w:r w:rsidRPr="008401A0">
              <w:rPr>
                <w:rFonts w:ascii="Cambria" w:hAnsi="Cambria"/>
                <w:sz w:val="28"/>
                <w:szCs w:val="28"/>
              </w:rPr>
              <w:t xml:space="preserve">trutture conformazionali del glucosio. Anomeri </w:t>
            </w:r>
            <w:r w:rsidRPr="008401A0">
              <w:rPr>
                <w:rFonts w:ascii="Symbol" w:hAnsi="Symbol" w:cs="Symbol"/>
                <w:sz w:val="28"/>
                <w:szCs w:val="28"/>
              </w:rPr>
              <w:t></w:t>
            </w:r>
            <w:r w:rsidRPr="008401A0">
              <w:rPr>
                <w:rFonts w:ascii="Cambria" w:hAnsi="Cambria"/>
                <w:sz w:val="28"/>
                <w:szCs w:val="28"/>
              </w:rPr>
              <w:t xml:space="preserve"> e </w:t>
            </w:r>
            <w:r w:rsidRPr="008401A0">
              <w:rPr>
                <w:rFonts w:ascii="Symbol" w:hAnsi="Symbol" w:cs="Symbol"/>
                <w:sz w:val="28"/>
                <w:szCs w:val="28"/>
              </w:rPr>
              <w:t></w:t>
            </w:r>
            <w:r w:rsidRPr="008401A0">
              <w:rPr>
                <w:rFonts w:ascii="Cambria" w:hAnsi="Cambria"/>
                <w:sz w:val="28"/>
                <w:szCs w:val="28"/>
              </w:rPr>
              <w:t>. Mutarotazione. Emiacetali.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 xml:space="preserve"> S</w:t>
            </w:r>
            <w:r w:rsidRPr="008401A0">
              <w:rPr>
                <w:rFonts w:ascii="Cambria" w:hAnsi="Cambria"/>
                <w:sz w:val="28"/>
                <w:szCs w:val="28"/>
              </w:rPr>
              <w:t>truttura di mannosio, ribosio, galattosio, fruttosio. Acetali. Reazione con alcooli, glicosidi. Reazione con ammine,</w:t>
            </w:r>
            <w:r w:rsidRPr="008401A0">
              <w:rPr>
                <w:rFonts w:ascii="Cambria" w:hAnsi="Cambria"/>
                <w:i/>
                <w:iCs/>
                <w:sz w:val="28"/>
                <w:szCs w:val="28"/>
              </w:rPr>
              <w:t xml:space="preserve"> N</w:t>
            </w:r>
            <w:r w:rsidRPr="008401A0">
              <w:rPr>
                <w:rFonts w:ascii="Cambria" w:hAnsi="Cambria"/>
                <w:sz w:val="28"/>
                <w:szCs w:val="28"/>
              </w:rPr>
              <w:t xml:space="preserve">-glicosidi. 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>D</w:t>
            </w:r>
            <w:r w:rsidRPr="008401A0">
              <w:rPr>
                <w:rFonts w:ascii="Cambria" w:hAnsi="Cambria"/>
                <w:sz w:val="28"/>
                <w:szCs w:val="28"/>
              </w:rPr>
              <w:t>isaccaridi: maltosio, cellobiosio, lattosio, saccarosio.</w:t>
            </w:r>
          </w:p>
        </w:tc>
      </w:tr>
      <w:tr w:rsidR="0043635E" w:rsidTr="0043635E">
        <w:trPr>
          <w:trHeight w:val="56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 w:rsidP="0043635E">
            <w:pPr>
              <w:numPr>
                <w:ilvl w:val="0"/>
                <w:numId w:val="7"/>
              </w:num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9 Gennaio 2019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14.30-17.30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Pr="008401A0" w:rsidRDefault="008401A0">
            <w:pPr>
              <w:jc w:val="both"/>
              <w:outlineLvl w:val="0"/>
              <w:rPr>
                <w:rFonts w:ascii="Cambria" w:hAnsi="Cambria"/>
                <w:sz w:val="28"/>
                <w:szCs w:val="28"/>
              </w:rPr>
            </w:pPr>
            <w:r w:rsidRPr="008401A0">
              <w:rPr>
                <w:rFonts w:ascii="Cambria" w:hAnsi="Cambria"/>
                <w:caps/>
                <w:sz w:val="28"/>
                <w:szCs w:val="28"/>
              </w:rPr>
              <w:t>P</w:t>
            </w:r>
            <w:r w:rsidRPr="008401A0">
              <w:rPr>
                <w:rFonts w:ascii="Cambria" w:hAnsi="Cambria"/>
                <w:sz w:val="28"/>
                <w:szCs w:val="28"/>
              </w:rPr>
              <w:t xml:space="preserve">olisaccaridi: amido e cellulosa. Lipidi. Trigliceridi. Acidi grassi. Olii e grassi. Reazione di idrogenazione. Idrolisi basica. Micelle. Detergenti naturali e sintetici. Reazione di autoossidazione (cenni). 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>F</w:t>
            </w:r>
            <w:r w:rsidRPr="008401A0">
              <w:rPr>
                <w:rFonts w:ascii="Cambria" w:hAnsi="Cambria"/>
                <w:sz w:val="28"/>
                <w:szCs w:val="28"/>
              </w:rPr>
              <w:t>osfolipidi, doppio strato</w:t>
            </w:r>
            <w:r w:rsidRPr="008401A0">
              <w:rPr>
                <w:rFonts w:ascii="Cambria" w:hAnsi="Cambria"/>
                <w:caps/>
                <w:sz w:val="28"/>
                <w:szCs w:val="28"/>
              </w:rPr>
              <w:t>. C</w:t>
            </w:r>
            <w:r w:rsidRPr="008401A0">
              <w:rPr>
                <w:rFonts w:ascii="Cambria" w:hAnsi="Cambria"/>
                <w:sz w:val="28"/>
                <w:szCs w:val="28"/>
              </w:rPr>
              <w:t>ere. Terpeni, regola isoprenica. Steroidi, nomenclatura.</w:t>
            </w:r>
          </w:p>
        </w:tc>
      </w:tr>
      <w:tr w:rsidR="0043635E" w:rsidTr="0043635E">
        <w:trPr>
          <w:trHeight w:val="56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 w:rsidP="0043635E">
            <w:pPr>
              <w:numPr>
                <w:ilvl w:val="0"/>
                <w:numId w:val="7"/>
              </w:num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10 Gennaio 2019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8401A0">
            <w:pPr>
              <w:spacing w:after="0" w:line="240" w:lineRule="auto"/>
              <w:outlineLvl w:val="0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14.30-17.30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Pr="008401A0" w:rsidRDefault="008401A0" w:rsidP="008401A0">
            <w:pPr>
              <w:jc w:val="both"/>
              <w:outlineLvl w:val="0"/>
              <w:rPr>
                <w:rFonts w:ascii="Cambria" w:hAnsi="Cambria"/>
                <w:sz w:val="28"/>
                <w:szCs w:val="28"/>
              </w:rPr>
            </w:pPr>
            <w:r w:rsidRPr="008401A0">
              <w:rPr>
                <w:rFonts w:ascii="Cambria" w:hAnsi="Cambria"/>
                <w:sz w:val="28"/>
                <w:szCs w:val="28"/>
              </w:rPr>
              <w:t>Acidi nucleici, DNA e RNA. Basi puriniche e pirimidiniche. Doppia elica.</w:t>
            </w:r>
            <w:r w:rsidRPr="008401A0">
              <w:rPr>
                <w:rFonts w:ascii="Symbol" w:hAnsi="Symbol"/>
                <w:sz w:val="28"/>
                <w:szCs w:val="28"/>
              </w:rPr>
              <w:t></w:t>
            </w:r>
            <w:r w:rsidRPr="008401A0">
              <w:rPr>
                <w:rFonts w:ascii="Symbol" w:hAnsi="Symbol"/>
                <w:sz w:val="28"/>
                <w:szCs w:val="28"/>
              </w:rPr>
              <w:t></w:t>
            </w:r>
            <w:r w:rsidRPr="008401A0">
              <w:rPr>
                <w:rFonts w:ascii="Cambria" w:hAnsi="Cambria"/>
                <w:sz w:val="28"/>
                <w:szCs w:val="28"/>
              </w:rPr>
              <w:noBreakHyphen/>
              <w:t xml:space="preserve">Amminoacidi, </w:t>
            </w:r>
            <w:r w:rsidRPr="008401A0">
              <w:rPr>
                <w:rFonts w:ascii="Cambria" w:hAnsi="Cambria"/>
                <w:sz w:val="28"/>
                <w:szCs w:val="28"/>
              </w:rPr>
              <w:lastRenderedPageBreak/>
              <w:t xml:space="preserve">nomenclatura </w:t>
            </w:r>
            <w:r w:rsidRPr="008401A0">
              <w:rPr>
                <w:rFonts w:ascii="Cambria" w:hAnsi="Cambria"/>
                <w:smallCaps/>
                <w:sz w:val="28"/>
                <w:szCs w:val="28"/>
              </w:rPr>
              <w:t>d</w:t>
            </w:r>
            <w:r w:rsidRPr="008401A0">
              <w:rPr>
                <w:rFonts w:ascii="Cambria" w:hAnsi="Cambria"/>
                <w:sz w:val="28"/>
                <w:szCs w:val="28"/>
              </w:rPr>
              <w:t>,</w:t>
            </w:r>
            <w:r w:rsidRPr="008401A0">
              <w:rPr>
                <w:rFonts w:ascii="Cambria" w:hAnsi="Cambria"/>
                <w:smallCaps/>
                <w:sz w:val="28"/>
                <w:szCs w:val="28"/>
              </w:rPr>
              <w:t>l</w:t>
            </w:r>
            <w:r w:rsidRPr="008401A0">
              <w:rPr>
                <w:rFonts w:ascii="Cambria" w:hAnsi="Cambria"/>
                <w:sz w:val="28"/>
                <w:szCs w:val="28"/>
              </w:rPr>
              <w:t>. Proprietà fisiche. Titolazione amminoacido neutro. Punto isoelettrico. Titolazione amminoacido acido. Titolazione amminoacido basico: lisina. Titolazione amminoacido basico: istidina e arginina. Elettroforesi. Proteine, peptidi, legame ammidico e ponte disolfuro.</w:t>
            </w:r>
          </w:p>
        </w:tc>
      </w:tr>
      <w:tr w:rsidR="0043635E" w:rsidTr="0043635E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5E" w:rsidRDefault="0043635E">
            <w:pPr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FF8" w:rsidRPr="008401A0" w:rsidRDefault="0043635E" w:rsidP="00F86FF8">
            <w:pPr>
              <w:rPr>
                <w:rFonts w:ascii="Cambria" w:hAnsi="Cambria"/>
                <w:sz w:val="28"/>
                <w:szCs w:val="28"/>
                <w:highlight w:val="yellow"/>
              </w:rPr>
            </w:pPr>
            <w:r w:rsidRPr="008401A0">
              <w:rPr>
                <w:rFonts w:ascii="Cambria" w:hAnsi="Cambria"/>
                <w:sz w:val="28"/>
                <w:szCs w:val="28"/>
              </w:rPr>
              <w:t>TEST DI VERIFICA FINALE</w:t>
            </w:r>
          </w:p>
          <w:p w:rsidR="0043635E" w:rsidRPr="008401A0" w:rsidRDefault="008401A0" w:rsidP="008401A0">
            <w:pPr>
              <w:rPr>
                <w:rFonts w:ascii="Cambria" w:hAnsi="Cambria"/>
                <w:sz w:val="28"/>
                <w:szCs w:val="28"/>
              </w:rPr>
            </w:pPr>
            <w:r w:rsidRPr="008401A0">
              <w:rPr>
                <w:rFonts w:ascii="Cambria" w:hAnsi="Cambria"/>
                <w:sz w:val="28"/>
                <w:szCs w:val="28"/>
                <w:highlight w:val="yellow"/>
              </w:rPr>
              <w:t>Test scritto con domande a risposta multipla.</w:t>
            </w:r>
          </w:p>
        </w:tc>
      </w:tr>
    </w:tbl>
    <w:p w:rsidR="0043635E" w:rsidRDefault="0043635E" w:rsidP="0043635E">
      <w:pPr>
        <w:rPr>
          <w:rFonts w:ascii="Cambria" w:hAnsi="Cambria"/>
          <w:sz w:val="28"/>
          <w:szCs w:val="28"/>
        </w:rPr>
      </w:pPr>
    </w:p>
    <w:p w:rsidR="0043635E" w:rsidRDefault="0043635E" w:rsidP="0043635E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La frequenza al modulo formativo di </w:t>
      </w:r>
      <w:r w:rsidRPr="008401A0">
        <w:rPr>
          <w:rFonts w:ascii="Cambria" w:hAnsi="Cambria"/>
          <w:sz w:val="28"/>
          <w:szCs w:val="28"/>
          <w:highlight w:val="green"/>
        </w:rPr>
        <w:t>Chimica generale</w:t>
      </w:r>
      <w:r>
        <w:rPr>
          <w:rFonts w:ascii="Cambria" w:hAnsi="Cambria"/>
          <w:sz w:val="28"/>
          <w:szCs w:val="28"/>
        </w:rPr>
        <w:t xml:space="preserve"> dà diritto a:</w:t>
      </w:r>
    </w:p>
    <w:p w:rsidR="0043635E" w:rsidRDefault="0043635E" w:rsidP="0043635E">
      <w:pPr>
        <w:numPr>
          <w:ilvl w:val="0"/>
          <w:numId w:val="5"/>
        </w:numPr>
        <w:ind w:left="72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attestato di frequenza e riconoscimento di</w:t>
      </w:r>
      <w:r w:rsidR="008401A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1 CFU (crediti formativi universitari), previo superamento di un test</w:t>
      </w:r>
      <w:r w:rsidR="008401A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di verifica finale;</w:t>
      </w:r>
    </w:p>
    <w:p w:rsidR="0043635E" w:rsidRPr="00F86FF8" w:rsidRDefault="0043635E" w:rsidP="00EA6990">
      <w:pPr>
        <w:numPr>
          <w:ilvl w:val="0"/>
          <w:numId w:val="5"/>
        </w:numPr>
        <w:ind w:right="-1"/>
        <w:jc w:val="center"/>
        <w:rPr>
          <w:rFonts w:cs="Arial"/>
          <w:b/>
          <w:caps/>
          <w:sz w:val="24"/>
          <w:szCs w:val="24"/>
        </w:rPr>
      </w:pPr>
      <w:r w:rsidRPr="00F86FF8">
        <w:rPr>
          <w:rFonts w:ascii="Cambria" w:hAnsi="Cambria"/>
        </w:rPr>
        <w:t>attestato di frequenza</w:t>
      </w:r>
      <w:r w:rsidR="008401A0">
        <w:rPr>
          <w:rFonts w:ascii="Cambria" w:hAnsi="Cambria"/>
        </w:rPr>
        <w:t xml:space="preserve"> </w:t>
      </w:r>
      <w:r w:rsidRPr="00F86FF8">
        <w:rPr>
          <w:rFonts w:ascii="Cambria" w:hAnsi="Cambria"/>
        </w:rPr>
        <w:t>se lo studente non sostiene</w:t>
      </w:r>
      <w:r w:rsidR="008401A0">
        <w:rPr>
          <w:rFonts w:ascii="Cambria" w:hAnsi="Cambria"/>
        </w:rPr>
        <w:t xml:space="preserve"> </w:t>
      </w:r>
      <w:r w:rsidRPr="00F86FF8">
        <w:rPr>
          <w:rFonts w:ascii="Cambria" w:hAnsi="Cambria"/>
        </w:rPr>
        <w:t xml:space="preserve">il test di verifica finale </w:t>
      </w:r>
    </w:p>
    <w:sectPr w:rsidR="0043635E" w:rsidRPr="00F86FF8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214" w:rsidRDefault="00AF4214" w:rsidP="003341B1">
      <w:pPr>
        <w:spacing w:after="0" w:line="240" w:lineRule="auto"/>
      </w:pPr>
      <w:r>
        <w:separator/>
      </w:r>
    </w:p>
  </w:endnote>
  <w:endnote w:type="continuationSeparator" w:id="0">
    <w:p w:rsidR="00AF4214" w:rsidRDefault="00AF4214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214" w:rsidRDefault="00AF4214" w:rsidP="003341B1">
      <w:pPr>
        <w:spacing w:after="0" w:line="240" w:lineRule="auto"/>
      </w:pPr>
      <w:r>
        <w:separator/>
      </w:r>
    </w:p>
  </w:footnote>
  <w:footnote w:type="continuationSeparator" w:id="0">
    <w:p w:rsidR="00AF4214" w:rsidRDefault="00AF4214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E34968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>progetto</w:t>
                          </w:r>
                          <w:r w:rsidR="008401A0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50033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50033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>progetto</w:t>
                    </w:r>
                    <w:r w:rsidR="008401A0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50033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50033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2950" cy="660400"/>
          <wp:effectExtent l="0" t="0" r="6350" b="635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E34968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000" cy="6769100"/>
          <wp:effectExtent l="0" t="0" r="6350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0" cy="676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2997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73534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3635E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E42FB"/>
    <w:rsid w:val="004F2290"/>
    <w:rsid w:val="004F6774"/>
    <w:rsid w:val="0050033D"/>
    <w:rsid w:val="00501F8E"/>
    <w:rsid w:val="00514532"/>
    <w:rsid w:val="00523976"/>
    <w:rsid w:val="005250A5"/>
    <w:rsid w:val="00532C1A"/>
    <w:rsid w:val="005432E0"/>
    <w:rsid w:val="0054428F"/>
    <w:rsid w:val="00544F52"/>
    <w:rsid w:val="005511EE"/>
    <w:rsid w:val="0055625F"/>
    <w:rsid w:val="00570EE3"/>
    <w:rsid w:val="005739FB"/>
    <w:rsid w:val="00577AAE"/>
    <w:rsid w:val="00583D81"/>
    <w:rsid w:val="0058628B"/>
    <w:rsid w:val="005927DB"/>
    <w:rsid w:val="0059357E"/>
    <w:rsid w:val="005C4035"/>
    <w:rsid w:val="005D16D5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401A0"/>
    <w:rsid w:val="008547A9"/>
    <w:rsid w:val="00873D97"/>
    <w:rsid w:val="00882DA6"/>
    <w:rsid w:val="008847D9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3C0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09E3"/>
    <w:rsid w:val="00A63509"/>
    <w:rsid w:val="00A70F09"/>
    <w:rsid w:val="00A7272F"/>
    <w:rsid w:val="00A81293"/>
    <w:rsid w:val="00A905BD"/>
    <w:rsid w:val="00A9630C"/>
    <w:rsid w:val="00A964D6"/>
    <w:rsid w:val="00AA094B"/>
    <w:rsid w:val="00AA4CE6"/>
    <w:rsid w:val="00AA733C"/>
    <w:rsid w:val="00AA7B8D"/>
    <w:rsid w:val="00AC2B34"/>
    <w:rsid w:val="00AC37C5"/>
    <w:rsid w:val="00AC4489"/>
    <w:rsid w:val="00AD06A9"/>
    <w:rsid w:val="00AD2500"/>
    <w:rsid w:val="00AD6B8A"/>
    <w:rsid w:val="00AE4C1C"/>
    <w:rsid w:val="00AF4214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C5092"/>
    <w:rsid w:val="00BC6A60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73B0E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4968"/>
    <w:rsid w:val="00E36AC7"/>
    <w:rsid w:val="00E43F45"/>
    <w:rsid w:val="00E652CF"/>
    <w:rsid w:val="00E70528"/>
    <w:rsid w:val="00E754CE"/>
    <w:rsid w:val="00E80919"/>
    <w:rsid w:val="00E81081"/>
    <w:rsid w:val="00E82581"/>
    <w:rsid w:val="00E83C9E"/>
    <w:rsid w:val="00E97936"/>
    <w:rsid w:val="00EA6990"/>
    <w:rsid w:val="00EA6D8F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86FF8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iPriority w:val="99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iPriority w:val="99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6CDDC1-589A-4253-8658-4052BF84D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2018-09-24T17:46:00Z</dcterms:created>
  <dcterms:modified xsi:type="dcterms:W3CDTF">2018-09-24T17:46:00Z</dcterms:modified>
</cp:coreProperties>
</file>