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 Azioni di Orientamento del Politecnico di Bari</w:t>
      </w: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bookmarkStart w:id="0" w:name="_GoBack"/>
      <w:bookmarkEnd w:id="0"/>
      <w:r w:rsidRPr="002306B9">
        <w:rPr>
          <w:rFonts w:ascii="Calibri" w:eastAsia="Times New Roman" w:hAnsi="Calibri" w:cs="Calibri"/>
          <w:color w:val="000000"/>
          <w:lang w:eastAsia="it-IT"/>
        </w:rPr>
        <w:t> </w:t>
      </w: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Gentile Dirigente, Carissima/o Orientatore,</w:t>
      </w:r>
    </w:p>
    <w:p w:rsidR="002306B9" w:rsidRPr="002306B9" w:rsidRDefault="002306B9" w:rsidP="002306B9">
      <w:pPr>
        <w:spacing w:after="0" w:line="240" w:lineRule="auto"/>
        <w:ind w:right="720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la informiamo che sono state pubblicate le date e le indicazioni operative per partecipare ai</w:t>
      </w:r>
      <w:r w:rsidRPr="002306B9">
        <w:rPr>
          <w:rFonts w:ascii="Calibri" w:eastAsia="Times New Roman" w:hAnsi="Calibri" w:cs="Calibri"/>
          <w:b/>
          <w:bCs/>
          <w:color w:val="31859C"/>
          <w:sz w:val="28"/>
          <w:szCs w:val="28"/>
          <w:lang w:eastAsia="it-IT"/>
        </w:rPr>
        <w:t> TAI di Giugno 2020 alla pagina: </w:t>
      </w:r>
    </w:p>
    <w:p w:rsidR="002306B9" w:rsidRPr="002306B9" w:rsidRDefault="00BE588B" w:rsidP="002306B9">
      <w:pPr>
        <w:spacing w:after="0" w:line="240" w:lineRule="auto"/>
        <w:ind w:right="720"/>
        <w:rPr>
          <w:rFonts w:ascii="Calibri" w:eastAsia="Times New Roman" w:hAnsi="Calibri" w:cs="Calibri"/>
          <w:color w:val="000000"/>
          <w:lang w:eastAsia="it-IT"/>
        </w:rPr>
      </w:pPr>
      <w:hyperlink r:id="rId5" w:history="1">
        <w:r w:rsidR="002306B9" w:rsidRPr="002306B9">
          <w:rPr>
            <w:rFonts w:ascii="Calibri" w:eastAsia="Times New Roman" w:hAnsi="Calibri" w:cs="Calibri"/>
            <w:b/>
            <w:bCs/>
            <w:color w:val="0000FF"/>
            <w:sz w:val="28"/>
            <w:szCs w:val="28"/>
            <w:u w:val="single"/>
            <w:lang w:eastAsia="it-IT"/>
          </w:rPr>
          <w:t>http://www.poliba.it/it/didattica/indicazioni-operative-tai-di-giugno</w:t>
        </w:r>
      </w:hyperlink>
    </w:p>
    <w:p w:rsidR="002306B9" w:rsidRPr="002306B9" w:rsidRDefault="002306B9" w:rsidP="002306B9">
      <w:pPr>
        <w:spacing w:after="0" w:line="240" w:lineRule="auto"/>
        <w:ind w:right="720"/>
        <w:rPr>
          <w:rFonts w:ascii="Calibri" w:eastAsia="Times New Roman" w:hAnsi="Calibri" w:cs="Calibri"/>
          <w:color w:val="000000"/>
          <w:lang w:eastAsia="it-IT"/>
        </w:rPr>
      </w:pP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u w:val="single"/>
          <w:lang w:eastAsia="it-IT"/>
        </w:rPr>
      </w:pPr>
    </w:p>
    <w:p w:rsidR="002306B9" w:rsidRPr="002306B9" w:rsidRDefault="002306B9" w:rsidP="002306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shd w:val="clear" w:color="auto" w:fill="FFFFFF"/>
          <w:lang w:eastAsia="it-IT"/>
        </w:rPr>
        <w:t>Le ricordiamo, inoltre, che è in corso la </w:t>
      </w:r>
      <w:r w:rsidRPr="002306B9">
        <w:rPr>
          <w:rFonts w:ascii="Calibri" w:eastAsia="Times New Roman" w:hAnsi="Calibri" w:cs="Calibri"/>
          <w:b/>
          <w:bCs/>
          <w:color w:val="31859C"/>
          <w:sz w:val="28"/>
          <w:szCs w:val="28"/>
          <w:shd w:val="clear" w:color="auto" w:fill="FFFFFF"/>
          <w:lang w:eastAsia="it-IT"/>
        </w:rPr>
        <w:t>OPEN WEEK LIVE del POLITECNICO DI BARI. </w:t>
      </w:r>
    </w:p>
    <w:p w:rsidR="002306B9" w:rsidRPr="002306B9" w:rsidRDefault="002306B9" w:rsidP="002306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shd w:val="clear" w:color="auto" w:fill="FFFFFF"/>
          <w:lang w:eastAsia="it-IT"/>
        </w:rPr>
        <w:t>Per iscrizioni ed informazioni: </w:t>
      </w:r>
      <w:r w:rsidRPr="002306B9"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  <w:t> </w:t>
      </w:r>
      <w:r w:rsidRPr="002306B9">
        <w:rPr>
          <w:rFonts w:ascii="Calibri" w:eastAsia="Times New Roman" w:hAnsi="Calibri" w:cs="Calibri"/>
          <w:i/>
          <w:iCs/>
          <w:color w:val="31859C"/>
          <w:sz w:val="28"/>
          <w:szCs w:val="28"/>
          <w:lang w:eastAsia="it-IT"/>
        </w:rPr>
        <w:t> </w:t>
      </w:r>
      <w:r w:rsidRPr="002306B9">
        <w:rPr>
          <w:rFonts w:ascii="Times New Roman" w:eastAsia="Times New Roman" w:hAnsi="Times New Roman" w:cs="Times New Roman"/>
          <w:i/>
          <w:iCs/>
          <w:color w:val="31859C"/>
          <w:sz w:val="28"/>
          <w:szCs w:val="28"/>
          <w:lang w:eastAsia="it-IT"/>
        </w:rPr>
        <w:br/>
      </w:r>
    </w:p>
    <w:p w:rsidR="002306B9" w:rsidRPr="002306B9" w:rsidRDefault="00BE588B" w:rsidP="002306B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lang w:eastAsia="it-IT"/>
        </w:rPr>
      </w:pPr>
      <w:hyperlink r:id="rId6" w:history="1">
        <w:r w:rsidR="002306B9" w:rsidRPr="002306B9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it-IT"/>
          </w:rPr>
          <w:t>http://www.poliba.it/it/orientamento/eventi-di-orientamento</w:t>
        </w:r>
      </w:hyperlink>
    </w:p>
    <w:p w:rsidR="002306B9" w:rsidRPr="002306B9" w:rsidRDefault="002306B9" w:rsidP="002306B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lang w:eastAsia="it-IT"/>
        </w:rPr>
      </w:pPr>
    </w:p>
    <w:p w:rsidR="002306B9" w:rsidRPr="002306B9" w:rsidRDefault="002306B9" w:rsidP="002306B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01F1E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Auspicando che la presente possa essere diffusa a tutti gli interessati, l’occasione ci è gradita per porgerLe i nostri migliori saluti.</w:t>
      </w: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Prof. Francesco Cupertino</w:t>
      </w:r>
      <w:r w:rsidRPr="002306B9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 - </w:t>
      </w: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Rettore </w:t>
      </w:r>
    </w:p>
    <w:p w:rsidR="002306B9" w:rsidRPr="002306B9" w:rsidRDefault="002306B9" w:rsidP="002306B9">
      <w:pPr>
        <w:spacing w:after="0" w:line="240" w:lineRule="auto"/>
        <w:ind w:right="1440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Proff. Antonello Uva  e</w:t>
      </w:r>
      <w:r w:rsidRPr="002306B9">
        <w:rPr>
          <w:rFonts w:ascii="Calibri" w:eastAsia="Times New Roman" w:hAnsi="Calibri" w:cs="Calibri"/>
          <w:color w:val="31859C"/>
          <w:sz w:val="28"/>
          <w:szCs w:val="28"/>
          <w:shd w:val="clear" w:color="auto" w:fill="FFFFFF"/>
          <w:lang w:eastAsia="it-IT"/>
        </w:rPr>
        <w:t> Claudia Vitone</w:t>
      </w:r>
      <w:r w:rsidRPr="002306B9"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it-IT"/>
        </w:rPr>
        <w:t> - </w:t>
      </w: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 Delegati del Rettore all</w:t>
      </w:r>
      <w:r w:rsidRPr="002306B9">
        <w:rPr>
          <w:rFonts w:ascii="Leelawadee UI" w:eastAsia="Times New Roman" w:hAnsi="Leelawadee UI" w:cs="Leelawadee UI"/>
          <w:color w:val="000000"/>
          <w:sz w:val="28"/>
          <w:szCs w:val="28"/>
          <w:lang w:eastAsia="it-IT"/>
        </w:rPr>
        <w:t>’</w:t>
      </w: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Orientamento </w:t>
      </w:r>
    </w:p>
    <w:p w:rsidR="002306B9" w:rsidRPr="002306B9" w:rsidRDefault="002306B9" w:rsidP="002306B9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2306B9">
        <w:rPr>
          <w:rFonts w:ascii="SimSun" w:eastAsia="SimSun" w:hAnsi="SimSun" w:cs="Calibri" w:hint="eastAsia"/>
          <w:color w:val="000000"/>
          <w:lang w:eastAsia="it-IT"/>
        </w:rPr>
        <w:t> </w:t>
      </w:r>
      <w:r w:rsidRPr="002306B9">
        <w:rPr>
          <w:rFonts w:ascii="Calibri" w:eastAsia="Times New Roman" w:hAnsi="Calibri" w:cs="Calibri"/>
          <w:color w:val="31859C"/>
          <w:sz w:val="28"/>
          <w:szCs w:val="28"/>
          <w:lang w:eastAsia="it-IT"/>
        </w:rPr>
        <w:t> </w:t>
      </w:r>
    </w:p>
    <w:p w:rsidR="00F547B1" w:rsidRDefault="00F547B1"/>
    <w:sectPr w:rsidR="00F547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6B9"/>
    <w:rsid w:val="002306B9"/>
    <w:rsid w:val="00BE588B"/>
    <w:rsid w:val="00F5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0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1299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69165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465468">
                  <w:marLeft w:val="0"/>
                  <w:marRight w:val="12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62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oliba.it/it/orientamento/eventi-di-orientamento" TargetMode="External"/><Relationship Id="rId5" Type="http://schemas.openxmlformats.org/officeDocument/2006/relationships/hyperlink" Target="http://www.poliba.it/it/didattica/indicazioni-operative-tai-di-giug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2</cp:revision>
  <dcterms:created xsi:type="dcterms:W3CDTF">2020-05-28T09:20:00Z</dcterms:created>
  <dcterms:modified xsi:type="dcterms:W3CDTF">2020-06-01T08:12:00Z</dcterms:modified>
</cp:coreProperties>
</file>